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BE" w:rsidRDefault="002D27BE" w:rsidP="002D27BE">
      <w:pPr>
        <w:rPr>
          <w:b/>
          <w:u w:val="single"/>
        </w:rPr>
      </w:pPr>
      <w:bookmarkStart w:id="0" w:name="_GoBack"/>
      <w:bookmarkEnd w:id="0"/>
    </w:p>
    <w:p w:rsidR="002D27BE" w:rsidRDefault="002D27BE" w:rsidP="002D27BE">
      <w:pPr>
        <w:rPr>
          <w:b/>
          <w:u w:val="single"/>
        </w:rPr>
      </w:pPr>
      <w:r>
        <w:rPr>
          <w:b/>
          <w:u w:val="single"/>
        </w:rPr>
        <w:t xml:space="preserve">Comité Meeschaert </w:t>
      </w:r>
      <w:r w:rsidR="006F36DE">
        <w:rPr>
          <w:b/>
          <w:u w:val="single"/>
        </w:rPr>
        <w:t xml:space="preserve">Sécurité industrielle et alimentaire 13 09 </w:t>
      </w:r>
      <w:r w:rsidR="00D0532E">
        <w:rPr>
          <w:b/>
          <w:u w:val="single"/>
        </w:rPr>
        <w:t>2016</w:t>
      </w:r>
    </w:p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r>
        <w:t>Les membres d’Ethique et Investissement ont participé</w:t>
      </w:r>
      <w:r w:rsidR="00EB74C0">
        <w:t>,</w:t>
      </w:r>
      <w:r w:rsidR="00EB74C0" w:rsidRPr="00EB74C0">
        <w:t xml:space="preserve"> </w:t>
      </w:r>
      <w:r w:rsidR="00EB74C0">
        <w:t xml:space="preserve">le </w:t>
      </w:r>
      <w:r w:rsidR="006F36DE">
        <w:t xml:space="preserve">13 septembre </w:t>
      </w:r>
      <w:r w:rsidR="00EB74C0">
        <w:t>2016,</w:t>
      </w:r>
      <w:r>
        <w:t xml:space="preserve"> au comité </w:t>
      </w:r>
      <w:r w:rsidR="007F1EEC">
        <w:t xml:space="preserve">Meeschaert destiné à </w:t>
      </w:r>
      <w:r w:rsidR="006F2B04">
        <w:t>la révision</w:t>
      </w:r>
      <w:r w:rsidR="007F1EEC">
        <w:t xml:space="preserve"> du secteur</w:t>
      </w:r>
      <w:r>
        <w:t> </w:t>
      </w:r>
      <w:r w:rsidR="006F36DE" w:rsidRPr="006F36DE">
        <w:rPr>
          <w:b/>
        </w:rPr>
        <w:t>Sécurité industrielle et alimentair</w:t>
      </w:r>
      <w:r w:rsidR="006F36DE" w:rsidRPr="006F2B04">
        <w:rPr>
          <w:b/>
        </w:rPr>
        <w:t>e</w:t>
      </w:r>
      <w:r w:rsidR="006F2B04" w:rsidRPr="006F2B04">
        <w:rPr>
          <w:b/>
        </w:rPr>
        <w:t xml:space="preserve"> </w:t>
      </w:r>
      <w:r w:rsidR="006F2B04">
        <w:rPr>
          <w:b/>
        </w:rPr>
        <w:t xml:space="preserve"> </w:t>
      </w:r>
      <w:r w:rsidR="006F2B04" w:rsidRPr="006F2B04">
        <w:t>p</w:t>
      </w:r>
      <w:r>
        <w:t>our</w:t>
      </w:r>
      <w:r w:rsidR="00740E18">
        <w:t xml:space="preserve"> le fonds Nouvelle Stratégie 50.</w:t>
      </w:r>
    </w:p>
    <w:p w:rsidR="00AE4A25" w:rsidRDefault="00AE4A25" w:rsidP="002D27BE"/>
    <w:p w:rsidR="001A2C48" w:rsidRDefault="00E23EBF" w:rsidP="002D27BE">
      <w:r>
        <w:t>Ce secteur regroupe les entreprises</w:t>
      </w:r>
      <w:r w:rsidR="00670EFC">
        <w:t xml:space="preserve">, de tailles très variables, </w:t>
      </w:r>
      <w:r>
        <w:t xml:space="preserve"> qui concourent à la sécurité </w:t>
      </w:r>
      <w:r w:rsidR="00B96E3A">
        <w:t xml:space="preserve">au travail, à la sécurité des procédés et plus particulièrement à la sécurité des produits </w:t>
      </w:r>
      <w:proofErr w:type="gramStart"/>
      <w:r w:rsidR="00B96E3A">
        <w:t>alimentaires .</w:t>
      </w:r>
      <w:proofErr w:type="gramEnd"/>
      <w:r w:rsidR="00B96E3A">
        <w:t xml:space="preserve"> Les moyens utilisés sont la </w:t>
      </w:r>
      <w:proofErr w:type="gramStart"/>
      <w:r w:rsidR="00B96E3A">
        <w:t>certification ,</w:t>
      </w:r>
      <w:proofErr w:type="gramEnd"/>
      <w:r w:rsidR="00B96E3A">
        <w:t xml:space="preserve"> les laboratoires d’analyse et la fourniture d’équipements ou de prestations spécialisées.</w:t>
      </w:r>
      <w:r w:rsidR="00F4547E">
        <w:t xml:space="preserve"> La prise de conscience des conséquences des accidents industriels ou alimentaires</w:t>
      </w:r>
      <w:r w:rsidR="00670EFC">
        <w:t>, y compris de leur coût économique et social ,</w:t>
      </w:r>
      <w:r w:rsidR="00F4547E">
        <w:t xml:space="preserve"> a conduit au développement de ce secteur, ainsi qu’à la mise en place de nouvelles réglementations : Seveso, Reach , obligation de traçabilité, etc…</w:t>
      </w:r>
      <w:r w:rsidR="00670EFC">
        <w:t>. Parallèlement les entreprises se sont mobilisées à tous les niveaux pour maitriser ces risques.</w:t>
      </w:r>
    </w:p>
    <w:p w:rsidR="001A2C48" w:rsidRDefault="001A2C48" w:rsidP="002D27BE"/>
    <w:p w:rsidR="002D27BE" w:rsidRDefault="002D27BE" w:rsidP="002D27BE">
      <w:r>
        <w:t>Comment ce secteur répond-t-il aux objectifs de la charte d’Et</w:t>
      </w:r>
      <w:r w:rsidR="00EF3DFD">
        <w:t>hique et Investissement</w:t>
      </w:r>
      <w:r w:rsidR="008865CD">
        <w:t xml:space="preserve"> pour les entreprises notées par Vigeo</w:t>
      </w:r>
      <w:r w:rsidR="00EF3DFD">
        <w:t xml:space="preserve"> ? </w:t>
      </w:r>
      <w:r w:rsidR="0003195E">
        <w:t xml:space="preserve">La politique sociale est </w:t>
      </w:r>
      <w:r w:rsidR="00E96752">
        <w:t>très contrastée :</w:t>
      </w:r>
      <w:r w:rsidR="008865CD">
        <w:t xml:space="preserve"> </w:t>
      </w:r>
      <w:r w:rsidR="00E96752">
        <w:t>très bonne pour deux grandes entreprises et très mauvaise po</w:t>
      </w:r>
      <w:r w:rsidR="008865CD">
        <w:t>u</w:t>
      </w:r>
      <w:r w:rsidR="00E96752">
        <w:t>r les autres</w:t>
      </w:r>
      <w:r w:rsidR="00E072DA">
        <w:t xml:space="preserve">. </w:t>
      </w:r>
      <w:r w:rsidR="008865CD">
        <w:t>Il en est de même pour l</w:t>
      </w:r>
      <w:r w:rsidR="00816583">
        <w:t xml:space="preserve">a </w:t>
      </w:r>
      <w:r w:rsidR="00C51CDF">
        <w:t>politique</w:t>
      </w:r>
      <w:r w:rsidR="00816583">
        <w:t xml:space="preserve"> environnementale</w:t>
      </w:r>
      <w:r w:rsidR="00E072DA">
        <w:t xml:space="preserve"> </w:t>
      </w:r>
      <w:r w:rsidR="008865CD">
        <w:t>qui est bonne pour quatre entreprises et très mauvaise pour les autres.</w:t>
      </w:r>
      <w:r w:rsidR="008041C1">
        <w:t xml:space="preserve"> </w:t>
      </w:r>
      <w:r w:rsidR="008865CD">
        <w:t xml:space="preserve">La gouvernance est bonne voire très bonne </w:t>
      </w:r>
      <w:r w:rsidR="00E072DA">
        <w:t>à l’exception de deux entreprises. L</w:t>
      </w:r>
      <w:r w:rsidR="00C51CDF">
        <w:t>es pratiques sur les marchés</w:t>
      </w:r>
      <w:r w:rsidR="00E072DA">
        <w:t xml:space="preserve"> sont</w:t>
      </w:r>
      <w:r w:rsidR="00722EDB">
        <w:t xml:space="preserve"> en général bonnes</w:t>
      </w:r>
      <w:r w:rsidR="008041C1">
        <w:t xml:space="preserve"> sauf pour trois </w:t>
      </w:r>
      <w:proofErr w:type="gramStart"/>
      <w:r w:rsidR="008041C1">
        <w:t xml:space="preserve">entreprises </w:t>
      </w:r>
      <w:r w:rsidR="00722EDB">
        <w:t>.</w:t>
      </w:r>
      <w:proofErr w:type="gramEnd"/>
      <w:r w:rsidR="00722EDB">
        <w:t xml:space="preserve"> </w:t>
      </w:r>
      <w:r w:rsidR="008041C1">
        <w:t xml:space="preserve"> L</w:t>
      </w:r>
      <w:r w:rsidR="00052EE1">
        <w:t xml:space="preserve">a situation est </w:t>
      </w:r>
      <w:proofErr w:type="gramStart"/>
      <w:r w:rsidR="008041C1">
        <w:t>moyenne</w:t>
      </w:r>
      <w:r w:rsidR="006C6E45">
        <w:t xml:space="preserve"> ,voire</w:t>
      </w:r>
      <w:proofErr w:type="gramEnd"/>
      <w:r w:rsidR="006C6E45">
        <w:t xml:space="preserve"> mauvaise,</w:t>
      </w:r>
      <w:r w:rsidR="00052EE1">
        <w:t xml:space="preserve"> en ce qui concerne </w:t>
      </w:r>
      <w:r w:rsidR="00722EDB">
        <w:t>les droits de l’homme</w:t>
      </w:r>
      <w:r w:rsidR="006C6E45">
        <w:t xml:space="preserve"> et l’engagement local</w:t>
      </w:r>
      <w:r w:rsidR="008041C1">
        <w:t xml:space="preserve"> , à l’exception d’une grande entreprise </w:t>
      </w:r>
      <w:r w:rsidR="006C6E45">
        <w:t xml:space="preserve">très bien notée. </w:t>
      </w:r>
    </w:p>
    <w:p w:rsidR="00E17572" w:rsidRDefault="00E17572" w:rsidP="002D27BE"/>
    <w:p w:rsidR="00492979" w:rsidRDefault="009D75A1">
      <w:r>
        <w:t>Les controverses</w:t>
      </w:r>
      <w:r w:rsidR="005E4578">
        <w:t xml:space="preserve"> sont </w:t>
      </w:r>
      <w:r w:rsidR="006C6E45">
        <w:t xml:space="preserve">peu </w:t>
      </w:r>
      <w:r w:rsidR="005B7347">
        <w:t xml:space="preserve">nombreuses, </w:t>
      </w:r>
      <w:r w:rsidR="006C6E45">
        <w:t>deux entreprises n’en ont aucune</w:t>
      </w:r>
      <w:r w:rsidR="00492979">
        <w:t>.</w:t>
      </w:r>
      <w:r w:rsidR="00697994">
        <w:t xml:space="preserve"> Elles concernent </w:t>
      </w:r>
      <w:r w:rsidR="005B7347">
        <w:t>à p</w:t>
      </w:r>
      <w:r w:rsidR="00226571">
        <w:t>lusieurs reprises des problèmes sociaux</w:t>
      </w:r>
      <w:r w:rsidR="005B7347">
        <w:t>. C’est le cas de</w:t>
      </w:r>
      <w:r w:rsidR="00226571">
        <w:t xml:space="preserve"> Assa Abloy pour des</w:t>
      </w:r>
      <w:r w:rsidR="005B7347">
        <w:t xml:space="preserve"> affaire</w:t>
      </w:r>
      <w:r w:rsidR="00226571">
        <w:t>s</w:t>
      </w:r>
      <w:r w:rsidR="005B7347">
        <w:t xml:space="preserve"> de </w:t>
      </w:r>
      <w:r w:rsidR="00226571">
        <w:t>discrimination</w:t>
      </w:r>
      <w:r w:rsidR="005B7347">
        <w:t xml:space="preserve"> et</w:t>
      </w:r>
      <w:r w:rsidR="00226571">
        <w:t xml:space="preserve"> de licenciement</w:t>
      </w:r>
      <w:r w:rsidR="00B84432">
        <w:t>.</w:t>
      </w:r>
      <w:r w:rsidR="00226571">
        <w:t xml:space="preserve"> Finalement les entreprises déjà sélectionnées ont été conservées</w:t>
      </w:r>
      <w:r w:rsidR="005152DE">
        <w:t xml:space="preserve"> et deux nouvelles ont été intégrées.</w:t>
      </w:r>
    </w:p>
    <w:p w:rsidR="00500739" w:rsidRDefault="00500739"/>
    <w:p w:rsidR="00500739" w:rsidRDefault="00500739" w:rsidP="00500739">
      <w:r>
        <w:t xml:space="preserve">Nous avons étudié les entreprises suivantes : </w:t>
      </w:r>
      <w:proofErr w:type="gramStart"/>
      <w:r>
        <w:t>SGS ,</w:t>
      </w:r>
      <w:proofErr w:type="gramEnd"/>
      <w:r>
        <w:t xml:space="preserve"> Intertek , Bureau Veritas , Halma , Assa Abloy , Eurofins Scientific et Quiagen ,ainsi que  deux entreprises sans notation Vigeo Applus et Drägerwerk.</w:t>
      </w:r>
    </w:p>
    <w:p w:rsidR="00500739" w:rsidRDefault="00500739"/>
    <w:p w:rsidR="00500739" w:rsidRDefault="00500739" w:rsidP="00500739">
      <w:r>
        <w:rPr>
          <w:color w:val="1F497D"/>
        </w:rPr>
        <w:t> </w:t>
      </w:r>
    </w:p>
    <w:tbl>
      <w:tblPr>
        <w:tblW w:w="5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3355"/>
      </w:tblGrid>
      <w:tr w:rsidR="00500739" w:rsidTr="00500739">
        <w:trPr>
          <w:trHeight w:val="269"/>
        </w:trPr>
        <w:tc>
          <w:tcPr>
            <w:tcW w:w="2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41E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739" w:rsidRDefault="00500739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041E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739" w:rsidRDefault="00500739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Ethique &amp; Investissement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SGS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Conserver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Intertek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Intégrer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Bureau Veritas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Conserver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Applus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Intégrer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Halma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Ne pas intégrer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Dragerwerk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Conserver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Assa Abloy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Ne pas intégrer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Qiagen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Ne pas intégrer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lastRenderedPageBreak/>
              <w:t>Eurofins scientific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Ne pas intégrer</w:t>
            </w:r>
          </w:p>
        </w:tc>
      </w:tr>
    </w:tbl>
    <w:p w:rsidR="00500739" w:rsidRDefault="00500739" w:rsidP="00500739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1F497D"/>
        </w:rPr>
        <w:t> </w:t>
      </w:r>
    </w:p>
    <w:p w:rsidR="00500739" w:rsidRDefault="00500739"/>
    <w:sectPr w:rsidR="0050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BE"/>
    <w:rsid w:val="0003195E"/>
    <w:rsid w:val="00052EE1"/>
    <w:rsid w:val="000947C9"/>
    <w:rsid w:val="00094C83"/>
    <w:rsid w:val="00140111"/>
    <w:rsid w:val="00175F24"/>
    <w:rsid w:val="001A2C48"/>
    <w:rsid w:val="00226571"/>
    <w:rsid w:val="0029326B"/>
    <w:rsid w:val="002D27BE"/>
    <w:rsid w:val="003265F0"/>
    <w:rsid w:val="00387356"/>
    <w:rsid w:val="003B7767"/>
    <w:rsid w:val="00471CDC"/>
    <w:rsid w:val="00492979"/>
    <w:rsid w:val="004A2AD9"/>
    <w:rsid w:val="004B6CE3"/>
    <w:rsid w:val="00500739"/>
    <w:rsid w:val="00514655"/>
    <w:rsid w:val="005152DE"/>
    <w:rsid w:val="00526195"/>
    <w:rsid w:val="005B69D9"/>
    <w:rsid w:val="005B7347"/>
    <w:rsid w:val="005C2172"/>
    <w:rsid w:val="005C3A6B"/>
    <w:rsid w:val="005E4578"/>
    <w:rsid w:val="005E64B8"/>
    <w:rsid w:val="00670EFC"/>
    <w:rsid w:val="00671587"/>
    <w:rsid w:val="00697994"/>
    <w:rsid w:val="006C3995"/>
    <w:rsid w:val="006C6E45"/>
    <w:rsid w:val="006D3566"/>
    <w:rsid w:val="006F2B04"/>
    <w:rsid w:val="006F36DE"/>
    <w:rsid w:val="00703975"/>
    <w:rsid w:val="00722EDB"/>
    <w:rsid w:val="00740E18"/>
    <w:rsid w:val="00746EC9"/>
    <w:rsid w:val="00747A07"/>
    <w:rsid w:val="00795274"/>
    <w:rsid w:val="007B73F4"/>
    <w:rsid w:val="007D3149"/>
    <w:rsid w:val="007D7814"/>
    <w:rsid w:val="007D7A64"/>
    <w:rsid w:val="007F1EEC"/>
    <w:rsid w:val="008041C1"/>
    <w:rsid w:val="00816583"/>
    <w:rsid w:val="008239F7"/>
    <w:rsid w:val="00844638"/>
    <w:rsid w:val="008865CD"/>
    <w:rsid w:val="008B35D7"/>
    <w:rsid w:val="008C0424"/>
    <w:rsid w:val="008D1953"/>
    <w:rsid w:val="008E55FC"/>
    <w:rsid w:val="008E7AC7"/>
    <w:rsid w:val="008F46F2"/>
    <w:rsid w:val="008F638B"/>
    <w:rsid w:val="009422F1"/>
    <w:rsid w:val="009B7E14"/>
    <w:rsid w:val="009D75A1"/>
    <w:rsid w:val="00A74D12"/>
    <w:rsid w:val="00AA4063"/>
    <w:rsid w:val="00AE4A25"/>
    <w:rsid w:val="00B84432"/>
    <w:rsid w:val="00B853F4"/>
    <w:rsid w:val="00B96E3A"/>
    <w:rsid w:val="00BA0931"/>
    <w:rsid w:val="00BD1DB8"/>
    <w:rsid w:val="00C51CDF"/>
    <w:rsid w:val="00C76F99"/>
    <w:rsid w:val="00C80354"/>
    <w:rsid w:val="00C83E85"/>
    <w:rsid w:val="00CA552D"/>
    <w:rsid w:val="00CB305A"/>
    <w:rsid w:val="00CB305C"/>
    <w:rsid w:val="00D0532E"/>
    <w:rsid w:val="00D14393"/>
    <w:rsid w:val="00D321CA"/>
    <w:rsid w:val="00D3502A"/>
    <w:rsid w:val="00D749F5"/>
    <w:rsid w:val="00E072DA"/>
    <w:rsid w:val="00E17572"/>
    <w:rsid w:val="00E23EBF"/>
    <w:rsid w:val="00E30CFC"/>
    <w:rsid w:val="00E76D63"/>
    <w:rsid w:val="00E918A1"/>
    <w:rsid w:val="00E96752"/>
    <w:rsid w:val="00EB74C0"/>
    <w:rsid w:val="00ED00CD"/>
    <w:rsid w:val="00EF3DFD"/>
    <w:rsid w:val="00F07DAE"/>
    <w:rsid w:val="00F4547E"/>
    <w:rsid w:val="00FA5E14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Chardigny</dc:creator>
  <cp:lastModifiedBy>claire de Nicolay</cp:lastModifiedBy>
  <cp:revision>2</cp:revision>
  <dcterms:created xsi:type="dcterms:W3CDTF">2018-11-06T21:22:00Z</dcterms:created>
  <dcterms:modified xsi:type="dcterms:W3CDTF">2018-11-06T21:22:00Z</dcterms:modified>
</cp:coreProperties>
</file>